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465A" w14:textId="77777777" w:rsidR="007E1D88" w:rsidRPr="007D78F9" w:rsidRDefault="007E1D88" w:rsidP="007E1D88">
      <w:pPr>
        <w:jc w:val="both"/>
        <w:rPr>
          <w:color w:val="000000"/>
        </w:rPr>
      </w:pPr>
    </w:p>
    <w:tbl>
      <w:tblPr>
        <w:tblW w:w="97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7E1D88" w:rsidRPr="007D78F9" w14:paraId="77D0D3CE" w14:textId="77777777" w:rsidTr="007E1D88">
        <w:tc>
          <w:tcPr>
            <w:tcW w:w="9711" w:type="dxa"/>
            <w:gridSpan w:val="2"/>
            <w:shd w:val="clear" w:color="auto" w:fill="D9D9D9"/>
          </w:tcPr>
          <w:p w14:paraId="2F3BC80F" w14:textId="232DE1D2" w:rsidR="007E1D88" w:rsidRDefault="007E1D88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</w:p>
          <w:p w14:paraId="6AF03CDE" w14:textId="6A0A5C02" w:rsidR="007E1D88" w:rsidRPr="007D78F9" w:rsidRDefault="004D2C28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</w:t>
            </w:r>
            <w:r w:rsidR="007E1D88">
              <w:rPr>
                <w:rFonts w:ascii="Arial" w:hAnsi="Arial" w:cs="Arial"/>
                <w:b/>
                <w:color w:val="000000"/>
              </w:rPr>
              <w:t>o</w:t>
            </w:r>
            <w:r w:rsidR="009522BD">
              <w:rPr>
                <w:rFonts w:ascii="Arial" w:hAnsi="Arial" w:cs="Arial"/>
                <w:b/>
                <w:color w:val="000000"/>
              </w:rPr>
              <w:t>tyczące</w:t>
            </w:r>
            <w:r>
              <w:rPr>
                <w:rFonts w:ascii="Arial" w:hAnsi="Arial" w:cs="Arial"/>
                <w:b/>
                <w:color w:val="000000"/>
              </w:rPr>
              <w:t xml:space="preserve"> prowadzenia działalności gospodarczej</w:t>
            </w:r>
          </w:p>
          <w:p w14:paraId="2376A75D" w14:textId="77777777" w:rsidR="007E1D88" w:rsidRDefault="007E1D88" w:rsidP="005B79D0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19FF724E" w14:textId="77777777" w:rsidR="007E1D88" w:rsidRPr="00112072" w:rsidRDefault="007E1D88" w:rsidP="005B79D0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* zaznaczyć właściwe</w:t>
            </w:r>
          </w:p>
        </w:tc>
      </w:tr>
      <w:tr w:rsidR="007E1D88" w:rsidRPr="007D78F9" w14:paraId="664BFD02" w14:textId="77777777" w:rsidTr="007E1D8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215A6BE4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24E9CC97" w14:textId="45C1F53C" w:rsidR="007E1D88" w:rsidRPr="007D78F9" w:rsidRDefault="007E1D88" w:rsidP="005B79D0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AC0EB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1.4pt;height:16.2pt" o:ole="">
                  <v:imagedata r:id="rId5" o:title=""/>
                </v:shape>
                <w:control r:id="rId6" w:name="CheckBox322371" w:shapeid="_x0000_i10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PROWADZĘ*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0CC4AC">
                <v:shape id="_x0000_i1069" type="#_x0000_t75" style="width:11.4pt;height:16.2pt" o:ole="">
                  <v:imagedata r:id="rId5" o:title=""/>
                </v:shape>
                <w:control r:id="rId7" w:name="CheckBox3223711" w:shapeid="_x0000_i10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85A90A0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działalność(ci) gospodarczą(ej) </w:t>
            </w: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056B26D1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14:paraId="7ABCC77C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373DDCA7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5B46CF34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 (patrz: orzeczenie w sprawie C-41/90 Höfner i Elser przeciwko Macrotron GmbH, ECR[1991] I-1979) oraz niezależnie od tego czy podmiot ten będzie działał w celu osiągnięcia zysku(patrz: orzeczenie Europejskiego Trybunału Sprawiedliwości z dnia 21 września 1999r. W 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687E43E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7E1D88" w:rsidRPr="007D78F9" w14:paraId="510F634D" w14:textId="77777777" w:rsidTr="007E1D8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0C361171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57" w:type="dxa"/>
          </w:tcPr>
          <w:p w14:paraId="1147DC1E" w14:textId="054DF434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2E1C198">
                <v:shape id="_x0000_i1071" type="#_x0000_t75" style="width:11.4pt;height:16.2pt" o:ole="">
                  <v:imagedata r:id="rId5" o:title=""/>
                </v:shape>
                <w:control r:id="rId8" w:name="CheckBox32237121" w:shapeid="_x0000_i1071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UBIEGAM SIĘ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9CCA628">
                <v:shape id="_x0000_i1073" type="#_x0000_t75" style="width:11.4pt;height:16.2pt" o:ole="">
                  <v:imagedata r:id="rId5" o:title=""/>
                </v:shape>
                <w:control r:id="rId9" w:name="CheckBox322371111" w:shapeid="_x0000_i10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UBIEGAM SIĘ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0CD429FE" w14:textId="77020E16" w:rsidR="007E1D88" w:rsidRPr="00D412B3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wsparcie w związku z prowadzeniem działalności gospodarczej </w:t>
            </w:r>
            <w:r w:rsidRPr="00F25201">
              <w:rPr>
                <w:rFonts w:ascii="Arial" w:hAnsi="Arial" w:cs="Arial"/>
                <w:color w:val="000000"/>
                <w:sz w:val="20"/>
                <w:szCs w:val="20"/>
              </w:rPr>
              <w:t>w rozumieniu art. 2 pkt 17 ustawy z dnia 30 kwietnia 2004r. o postępowaniu w sprawach dotyczących pomocy publicznej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(t.j. Dz. U. z 202</w:t>
            </w:r>
            <w:r w:rsidR="004D2C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r. poz. </w:t>
            </w:r>
            <w:r w:rsidR="004D2C2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14:paraId="425BA680" w14:textId="77777777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7E1D88" w:rsidRPr="007D78F9" w14:paraId="12A857A4" w14:textId="77777777" w:rsidTr="004D2C28">
        <w:trPr>
          <w:trHeight w:val="1023"/>
        </w:trPr>
        <w:tc>
          <w:tcPr>
            <w:tcW w:w="454" w:type="dxa"/>
            <w:shd w:val="clear" w:color="auto" w:fill="D9D9D9"/>
            <w:vAlign w:val="center"/>
          </w:tcPr>
          <w:p w14:paraId="566162E7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711C2144" w14:textId="33A89FC6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B0F2061">
                <v:shape id="_x0000_i1132" type="#_x0000_t75" style="width:11.4pt;height:16.2pt" o:ole="">
                  <v:imagedata r:id="rId5" o:title=""/>
                </v:shape>
                <w:control r:id="rId10" w:name="CheckBox322371211" w:shapeid="_x0000_i1132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E59FD87">
                <v:shape id="_x0000_i1131" type="#_x0000_t75" style="width:11.4pt;height:16.2pt" o:ole="">
                  <v:imagedata r:id="rId5" o:title=""/>
                </v:shape>
                <w:control r:id="rId11" w:name="CheckBox3223711111" w:shapeid="_x0000_i113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5F351660" w14:textId="77777777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wynikającego z decyzji Komisji Europejskiej uznającej pomoc za niezgodną z prawem oraz wspólnym rynkiem.</w:t>
            </w:r>
          </w:p>
        </w:tc>
      </w:tr>
      <w:tr w:rsidR="007E1D88" w:rsidRPr="007D78F9" w14:paraId="7565C527" w14:textId="77777777" w:rsidTr="007E1D88">
        <w:tc>
          <w:tcPr>
            <w:tcW w:w="454" w:type="dxa"/>
            <w:shd w:val="clear" w:color="auto" w:fill="D9D9D9"/>
            <w:vAlign w:val="center"/>
          </w:tcPr>
          <w:p w14:paraId="259FE4E3" w14:textId="6F9BCAD5" w:rsidR="007E1D88" w:rsidRPr="007D78F9" w:rsidRDefault="004D2C28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57" w:type="dxa"/>
          </w:tcPr>
          <w:p w14:paraId="200E41BD" w14:textId="77777777" w:rsidR="007E1D88" w:rsidRPr="007D78F9" w:rsidRDefault="007E1D88" w:rsidP="005B79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FCA47C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3F1C10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2464AF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7635F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EBE62A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E9AB01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225B9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7DF450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126D30" w14:textId="4FD97E65" w:rsidR="007E1D88" w:rsidRPr="007D78F9" w:rsidRDefault="007E1D88" w:rsidP="005B79D0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2F6CB94">
                <v:shape id="_x0000_i1103" type="#_x0000_t75" style="width:18.6pt;height:18pt" o:ole="">
                  <v:imagedata r:id="rId12" o:title=""/>
                </v:shape>
                <w:control r:id="rId13" w:name="TextBox4" w:shapeid="_x0000_i1103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ECC1F5">
                <v:shape id="_x0000_i1105" type="#_x0000_t75" style="width:21.6pt;height:18pt" o:ole="">
                  <v:imagedata r:id="rId14" o:title=""/>
                </v:shape>
                <w:control r:id="rId15" w:name="TextBox41" w:shapeid="_x0000_i1105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D9C200">
                <v:shape id="_x0000_i1107" type="#_x0000_t75" style="width:37.8pt;height:18pt" o:ole="">
                  <v:imagedata r:id="rId16" o:title=""/>
                </v:shape>
                <w:control r:id="rId17" w:name="TextBox42" w:shapeid="_x0000_i11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            ..............................................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2080B441" w14:textId="77777777" w:rsidR="007E1D88" w:rsidRDefault="007E1D88" w:rsidP="007E1D88">
            <w:pPr>
              <w:ind w:left="1899" w:hanging="14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/data/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pieczęć nagłówkowa / NIP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                / podpis wnioskodawcy lub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</w:p>
          <w:p w14:paraId="5C16E541" w14:textId="70985EFB" w:rsidR="007E1D88" w:rsidRPr="007E1D88" w:rsidRDefault="007E1D88" w:rsidP="007E1D88">
            <w:pPr>
              <w:ind w:left="7285" w:hanging="14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 /</w:t>
            </w:r>
          </w:p>
        </w:tc>
      </w:tr>
    </w:tbl>
    <w:p w14:paraId="5C496180" w14:textId="77777777" w:rsidR="007E1D88" w:rsidRPr="007D78F9" w:rsidRDefault="007E1D88" w:rsidP="007E1D88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76D33BE" w14:textId="61B111D5" w:rsidR="009323BA" w:rsidRPr="007E1D88" w:rsidRDefault="009323BA" w:rsidP="007E1D88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9323BA" w:rsidRPr="007E1D88" w:rsidSect="007E1D8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2140">
    <w:abstractNumId w:val="1"/>
  </w:num>
  <w:num w:numId="2" w16cid:durableId="76658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88"/>
    <w:rsid w:val="001833C6"/>
    <w:rsid w:val="004D02A6"/>
    <w:rsid w:val="004D2C28"/>
    <w:rsid w:val="00687F03"/>
    <w:rsid w:val="00710DD9"/>
    <w:rsid w:val="007305DB"/>
    <w:rsid w:val="007B3708"/>
    <w:rsid w:val="007E1D88"/>
    <w:rsid w:val="009323BA"/>
    <w:rsid w:val="009522BD"/>
    <w:rsid w:val="00B16BCA"/>
    <w:rsid w:val="00C36317"/>
    <w:rsid w:val="00D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E63D"/>
  <w15:chartTrackingRefBased/>
  <w15:docId w15:val="{9E4F4619-FB49-4600-BA7F-DE63D2CD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D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D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7E1D88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E1D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E1D88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7E1D88"/>
    <w:pPr>
      <w:suppressLineNumbers/>
    </w:pPr>
  </w:style>
  <w:style w:type="paragraph" w:customStyle="1" w:styleId="Nagwek11">
    <w:name w:val="Nagłówek 11"/>
    <w:basedOn w:val="Normalny"/>
    <w:uiPriority w:val="1"/>
    <w:qFormat/>
    <w:rsid w:val="007E1D88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Maczarek-Nowakowska Ewa</cp:lastModifiedBy>
  <cp:revision>3</cp:revision>
  <cp:lastPrinted>2025-01-29T08:52:00Z</cp:lastPrinted>
  <dcterms:created xsi:type="dcterms:W3CDTF">2025-01-29T07:52:00Z</dcterms:created>
  <dcterms:modified xsi:type="dcterms:W3CDTF">2026-05-11T09:24:00Z</dcterms:modified>
</cp:coreProperties>
</file>